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2C7AA9A" w14:textId="5EC43937" w:rsidR="00E10217" w:rsidRPr="007E3EFB" w:rsidRDefault="007E3EFB" w:rsidP="00626A0A">
      <w:pPr>
        <w:jc w:val="center"/>
        <w:rPr>
          <w:b/>
          <w:bCs/>
          <w:color w:val="007BB8"/>
          <w:lang w:val="el-GR"/>
        </w:rPr>
      </w:pPr>
      <w:r>
        <w:rPr>
          <w:noProof/>
        </w:rPr>
        <w:drawing>
          <wp:inline distT="0" distB="0" distL="0" distR="0" wp14:anchorId="635B6726" wp14:editId="7E069D0F">
            <wp:extent cx="5486400" cy="4114800"/>
            <wp:effectExtent l="0" t="0" r="0" b="0"/>
            <wp:docPr id="538360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383600" name=""/>
                    <pic:cNvPicPr/>
                  </pic:nvPicPr>
                  <pic:blipFill>
                    <a:blip r:embed="rId5"/>
                    <a:stretch>
                      <a:fillRect/>
                    </a:stretch>
                  </pic:blipFill>
                  <pic:spPr>
                    <a:xfrm>
                      <a:off x="0" y="0"/>
                      <a:ext cx="5486400" cy="4114800"/>
                    </a:xfrm>
                    <a:prstGeom prst="rect">
                      <a:avLst/>
                    </a:prstGeom>
                  </pic:spPr>
                </pic:pic>
              </a:graphicData>
            </a:graphic>
          </wp:inline>
        </w:drawing>
      </w:r>
      <w:r>
        <w:rPr>
          <w:b/>
          <w:bCs/>
          <w:color w:val="007BB8"/>
          <w:lang w:val="el-GR"/>
        </w:rPr>
        <w:t xml:space="preserve"> </w:t>
      </w:r>
    </w:p>
    <w:p w14:paraId="69B1E973" w14:textId="77777777" w:rsidR="00E10217" w:rsidRDefault="00E10217" w:rsidP="00626A0A">
      <w:pPr>
        <w:jc w:val="center"/>
        <w:rPr>
          <w:b/>
          <w:bCs/>
          <w:color w:val="007BB8"/>
          <w:lang w:val="en-US"/>
        </w:rPr>
      </w:pPr>
    </w:p>
    <w:p w14:paraId="4DE872A5" w14:textId="77777777" w:rsidR="00E10217" w:rsidRDefault="006A7DAA" w:rsidP="00626A0A">
      <w:pPr>
        <w:jc w:val="center"/>
        <w:rPr>
          <w:b/>
          <w:bCs/>
          <w:color w:val="007BB8"/>
          <w:lang w:val="en-US"/>
        </w:rPr>
      </w:pPr>
      <w:r w:rsidRPr="006A7DAA">
        <w:rPr>
          <w:b/>
          <w:bCs/>
          <w:color w:val="007BB8"/>
          <w:lang w:val="el-GR"/>
        </w:rPr>
        <w:t>Εφαρμογή</w:t>
      </w:r>
      <w:r w:rsidRPr="006A7DAA">
        <w:rPr>
          <w:b/>
          <w:bCs/>
          <w:color w:val="007BB8"/>
          <w:lang w:val="en-US"/>
        </w:rPr>
        <w:t xml:space="preserve"> DRAMA IN EDUCATION + SBL Methodology </w:t>
      </w:r>
    </w:p>
    <w:p w14:paraId="603ABFBE" w14:textId="4F36C069" w:rsidR="00E10217" w:rsidRDefault="00E10217" w:rsidP="00626A0A">
      <w:pPr>
        <w:jc w:val="center"/>
        <w:rPr>
          <w:b/>
          <w:bCs/>
          <w:color w:val="007BB8"/>
          <w:lang w:val="en-US"/>
        </w:rPr>
      </w:pPr>
      <w:r>
        <w:rPr>
          <w:b/>
          <w:bCs/>
          <w:color w:val="007BB8"/>
          <w:lang w:val="en-US"/>
        </w:rPr>
        <w:t xml:space="preserve">English language teaching </w:t>
      </w:r>
    </w:p>
    <w:p w14:paraId="44104640" w14:textId="1F424F49" w:rsidR="00626A0A" w:rsidRDefault="006A7DAA" w:rsidP="00626A0A">
      <w:pPr>
        <w:jc w:val="center"/>
        <w:rPr>
          <w:b/>
          <w:bCs/>
          <w:color w:val="007BB8"/>
          <w:lang w:val="en-US"/>
        </w:rPr>
      </w:pPr>
      <w:r w:rsidRPr="006A7DAA">
        <w:rPr>
          <w:b/>
          <w:bCs/>
          <w:color w:val="007BB8"/>
          <w:lang w:val="en-US"/>
        </w:rPr>
        <w:t>KATERINA DRETAKI</w:t>
      </w:r>
    </w:p>
    <w:p w14:paraId="2276F594" w14:textId="77777777" w:rsidR="00E10217" w:rsidRDefault="00E10217" w:rsidP="00626A0A">
      <w:pPr>
        <w:jc w:val="center"/>
        <w:rPr>
          <w:b/>
          <w:bCs/>
          <w:color w:val="007BB8"/>
          <w:lang w:val="en-US"/>
        </w:rPr>
      </w:pPr>
    </w:p>
    <w:p w14:paraId="53777EC9" w14:textId="77777777" w:rsidR="00E10217" w:rsidRDefault="00E10217" w:rsidP="00626A0A">
      <w:pPr>
        <w:jc w:val="center"/>
        <w:rPr>
          <w:b/>
          <w:bCs/>
          <w:color w:val="007BB8"/>
          <w:lang w:val="en-US"/>
        </w:rPr>
      </w:pPr>
    </w:p>
    <w:p w14:paraId="2093CB84" w14:textId="77777777" w:rsidR="00E10217" w:rsidRDefault="00E10217" w:rsidP="00626A0A">
      <w:pPr>
        <w:jc w:val="center"/>
        <w:rPr>
          <w:b/>
          <w:bCs/>
          <w:color w:val="007BB8"/>
          <w:lang w:val="en-US"/>
        </w:rPr>
      </w:pPr>
    </w:p>
    <w:p w14:paraId="6E2F3E77" w14:textId="77777777" w:rsidR="00E10217" w:rsidRDefault="00E10217" w:rsidP="00626A0A">
      <w:pPr>
        <w:jc w:val="center"/>
        <w:rPr>
          <w:b/>
          <w:bCs/>
          <w:color w:val="007BB8"/>
          <w:lang w:val="en-US"/>
        </w:rPr>
      </w:pPr>
    </w:p>
    <w:p w14:paraId="2EEC21BA" w14:textId="77777777" w:rsidR="00E10217" w:rsidRDefault="00E10217" w:rsidP="00626A0A">
      <w:pPr>
        <w:jc w:val="center"/>
        <w:rPr>
          <w:b/>
          <w:bCs/>
          <w:color w:val="007BB8"/>
          <w:lang w:val="en-US"/>
        </w:rPr>
      </w:pPr>
    </w:p>
    <w:p w14:paraId="4A5B02C8" w14:textId="77777777" w:rsidR="00E10217" w:rsidRDefault="00E10217" w:rsidP="00626A0A">
      <w:pPr>
        <w:jc w:val="center"/>
        <w:rPr>
          <w:b/>
          <w:bCs/>
          <w:color w:val="007BB8"/>
          <w:lang w:val="en-US"/>
        </w:rPr>
      </w:pPr>
    </w:p>
    <w:p w14:paraId="62BAAD79" w14:textId="77777777" w:rsidR="00E10217" w:rsidRDefault="00E10217" w:rsidP="00626A0A">
      <w:pPr>
        <w:jc w:val="center"/>
        <w:rPr>
          <w:b/>
          <w:bCs/>
          <w:color w:val="007BB8"/>
          <w:lang w:val="en-US"/>
        </w:rPr>
      </w:pPr>
    </w:p>
    <w:p w14:paraId="7BB0DCF9" w14:textId="77777777" w:rsidR="00E10217" w:rsidRDefault="00E10217" w:rsidP="00626A0A">
      <w:pPr>
        <w:jc w:val="center"/>
        <w:rPr>
          <w:b/>
          <w:bCs/>
          <w:color w:val="007BB8"/>
          <w:lang w:val="en-US"/>
        </w:rPr>
      </w:pPr>
    </w:p>
    <w:p w14:paraId="455176B3" w14:textId="77777777" w:rsidR="00E10217" w:rsidRDefault="00E10217" w:rsidP="00626A0A">
      <w:pPr>
        <w:jc w:val="center"/>
        <w:rPr>
          <w:b/>
          <w:bCs/>
          <w:color w:val="007BB8"/>
          <w:lang w:val="en-US"/>
        </w:rPr>
      </w:pPr>
    </w:p>
    <w:p w14:paraId="78A047E5" w14:textId="77777777" w:rsidR="00E10217" w:rsidRDefault="00E10217" w:rsidP="00626A0A">
      <w:pPr>
        <w:jc w:val="center"/>
        <w:rPr>
          <w:b/>
          <w:bCs/>
          <w:color w:val="007BB8"/>
          <w:lang w:val="en-US"/>
        </w:rPr>
      </w:pPr>
    </w:p>
    <w:p w14:paraId="1F537FED" w14:textId="77777777" w:rsidR="00E10217" w:rsidRPr="006A7DAA" w:rsidRDefault="00E10217" w:rsidP="00626A0A">
      <w:pPr>
        <w:jc w:val="center"/>
        <w:rPr>
          <w:b/>
          <w:bCs/>
          <w:color w:val="007BB8"/>
          <w:lang w:val="en-US"/>
        </w:rPr>
      </w:pPr>
    </w:p>
    <w:tbl>
      <w:tblPr>
        <w:tblStyle w:val="TableGrid"/>
        <w:tblW w:w="0" w:type="auto"/>
        <w:tblLook w:val="04A0" w:firstRow="1" w:lastRow="0" w:firstColumn="1" w:lastColumn="0" w:noHBand="0" w:noVBand="1"/>
      </w:tblPr>
      <w:tblGrid>
        <w:gridCol w:w="2170"/>
        <w:gridCol w:w="6460"/>
      </w:tblGrid>
      <w:tr w:rsidR="00626A0A" w14:paraId="7F535E58" w14:textId="77777777" w:rsidTr="00044EBE">
        <w:tc>
          <w:tcPr>
            <w:tcW w:w="2170" w:type="dxa"/>
          </w:tcPr>
          <w:p w14:paraId="3F63D486" w14:textId="77777777" w:rsidR="00626A0A" w:rsidRPr="00082B18" w:rsidRDefault="00626A0A" w:rsidP="005E1005">
            <w:pPr>
              <w:rPr>
                <w:b/>
                <w:bCs/>
                <w:color w:val="007BB8"/>
                <w:lang w:val="en-US"/>
              </w:rPr>
            </w:pPr>
            <w:r w:rsidRPr="00082B18">
              <w:rPr>
                <w:b/>
                <w:bCs/>
                <w:color w:val="007BB8"/>
                <w:lang w:val="en-US"/>
              </w:rPr>
              <w:t>ΟΝΟΜΑ ΤΗΣ ΜΕΘΟΔΟΥ</w:t>
            </w:r>
          </w:p>
        </w:tc>
        <w:tc>
          <w:tcPr>
            <w:tcW w:w="6460" w:type="dxa"/>
          </w:tcPr>
          <w:p w14:paraId="73DCF942" w14:textId="5831E105" w:rsidR="00626A0A" w:rsidRPr="006A7DAA" w:rsidRDefault="00AB54F4" w:rsidP="005E1005">
            <w:pPr>
              <w:rPr>
                <w:lang w:val="en-US"/>
              </w:rPr>
            </w:pPr>
            <w:r>
              <w:rPr>
                <w:lang w:val="en-US"/>
              </w:rPr>
              <w:t>Drama in Education</w:t>
            </w:r>
            <w:r w:rsidR="003613E4">
              <w:rPr>
                <w:lang w:val="el-GR"/>
              </w:rPr>
              <w:t xml:space="preserve"> </w:t>
            </w:r>
            <w:r w:rsidR="006A7DAA">
              <w:rPr>
                <w:lang w:val="en-US"/>
              </w:rPr>
              <w:t xml:space="preserve">+SBL </w:t>
            </w:r>
          </w:p>
        </w:tc>
      </w:tr>
      <w:tr w:rsidR="00626A0A" w14:paraId="7CF8675B" w14:textId="77777777" w:rsidTr="00044EBE">
        <w:tc>
          <w:tcPr>
            <w:tcW w:w="2170" w:type="dxa"/>
          </w:tcPr>
          <w:p w14:paraId="3C576276" w14:textId="13547995" w:rsidR="00626A0A" w:rsidRPr="00675EBD" w:rsidRDefault="00675EBD" w:rsidP="005E1005">
            <w:pPr>
              <w:rPr>
                <w:b/>
                <w:bCs/>
                <w:color w:val="007BB8"/>
                <w:lang w:val="el-GR"/>
              </w:rPr>
            </w:pPr>
            <w:r>
              <w:rPr>
                <w:b/>
                <w:bCs/>
                <w:color w:val="007BB8"/>
                <w:lang w:val="el-GR"/>
              </w:rPr>
              <w:t>ΕΚΠΑΙΔΕΥΤΡΙΑ/-ΤΗΣ</w:t>
            </w:r>
          </w:p>
        </w:tc>
        <w:tc>
          <w:tcPr>
            <w:tcW w:w="6460" w:type="dxa"/>
          </w:tcPr>
          <w:p w14:paraId="7F691285" w14:textId="39BF021F" w:rsidR="00626A0A" w:rsidRPr="0001177F" w:rsidRDefault="0001177F" w:rsidP="005E1005">
            <w:pPr>
              <w:rPr>
                <w:lang w:val="el-GR"/>
              </w:rPr>
            </w:pPr>
            <w:r>
              <w:rPr>
                <w:lang w:val="el-GR"/>
              </w:rPr>
              <w:t>Δρετακη Αικατερίνη</w:t>
            </w:r>
          </w:p>
        </w:tc>
      </w:tr>
      <w:tr w:rsidR="00044EBE" w14:paraId="1FB431FA" w14:textId="77777777" w:rsidTr="00044EBE">
        <w:tc>
          <w:tcPr>
            <w:tcW w:w="2170" w:type="dxa"/>
          </w:tcPr>
          <w:p w14:paraId="61705129" w14:textId="1C2A8322" w:rsidR="00044EBE" w:rsidRDefault="00044EBE" w:rsidP="005E1005">
            <w:pPr>
              <w:rPr>
                <w:b/>
                <w:bCs/>
                <w:color w:val="007BB8"/>
                <w:lang w:val="el-GR"/>
              </w:rPr>
            </w:pPr>
            <w:r>
              <w:rPr>
                <w:b/>
                <w:bCs/>
                <w:color w:val="007BB8"/>
                <w:lang w:val="el-GR"/>
              </w:rPr>
              <w:t>ΕΚΠΑΙΔΕΥΟΜΕΝΟΙ</w:t>
            </w:r>
          </w:p>
        </w:tc>
        <w:tc>
          <w:tcPr>
            <w:tcW w:w="6460" w:type="dxa"/>
          </w:tcPr>
          <w:p w14:paraId="2CE6721B" w14:textId="5B3ADC9C" w:rsidR="00044EBE" w:rsidRPr="0001177F" w:rsidRDefault="0001177F" w:rsidP="005E1005">
            <w:pPr>
              <w:rPr>
                <w:lang w:val="el-GR"/>
              </w:rPr>
            </w:pPr>
            <w:r>
              <w:rPr>
                <w:lang w:val="el-GR"/>
              </w:rPr>
              <w:t xml:space="preserve">Μαθητες </w:t>
            </w:r>
            <w:r w:rsidR="00514A61">
              <w:rPr>
                <w:lang w:val="el-GR"/>
              </w:rPr>
              <w:t>Α λυκείου</w:t>
            </w:r>
          </w:p>
        </w:tc>
      </w:tr>
      <w:tr w:rsidR="00626A0A" w14:paraId="601A736A" w14:textId="77777777" w:rsidTr="00044EBE">
        <w:tc>
          <w:tcPr>
            <w:tcW w:w="2170" w:type="dxa"/>
          </w:tcPr>
          <w:p w14:paraId="60A215C1" w14:textId="77777777" w:rsidR="00626A0A" w:rsidRPr="00082B18" w:rsidRDefault="00626A0A" w:rsidP="005E1005">
            <w:pPr>
              <w:rPr>
                <w:b/>
                <w:bCs/>
                <w:color w:val="007BB8"/>
                <w:lang w:val="en-US"/>
              </w:rPr>
            </w:pPr>
            <w:r w:rsidRPr="00082B18">
              <w:rPr>
                <w:b/>
                <w:bCs/>
                <w:color w:val="007BB8"/>
                <w:lang w:val="en-US"/>
              </w:rPr>
              <w:t>ΠΟΤΕ-ΠΟΥ</w:t>
            </w:r>
          </w:p>
        </w:tc>
        <w:tc>
          <w:tcPr>
            <w:tcW w:w="6460" w:type="dxa"/>
          </w:tcPr>
          <w:p w14:paraId="45296527" w14:textId="34141F07" w:rsidR="00626A0A" w:rsidRPr="005F7612" w:rsidRDefault="005F7612" w:rsidP="005E1005">
            <w:pPr>
              <w:rPr>
                <w:lang w:val="el-GR"/>
              </w:rPr>
            </w:pPr>
            <w:r>
              <w:rPr>
                <w:lang w:val="el-GR"/>
              </w:rPr>
              <w:t>ΓΕΛ ΜΑΓΟΥΛΑΣ ΔΥΤΙΚΗ ΑΤΤΙΚΗ</w:t>
            </w:r>
          </w:p>
        </w:tc>
      </w:tr>
      <w:tr w:rsidR="00626A0A" w14:paraId="58F9570B" w14:textId="77777777" w:rsidTr="00044EBE">
        <w:tc>
          <w:tcPr>
            <w:tcW w:w="2170" w:type="dxa"/>
          </w:tcPr>
          <w:p w14:paraId="71CA9913" w14:textId="53D229B5" w:rsidR="00626A0A" w:rsidRPr="00675EBD" w:rsidRDefault="00626A0A" w:rsidP="005E1005">
            <w:pPr>
              <w:rPr>
                <w:b/>
                <w:bCs/>
                <w:color w:val="007BB8"/>
                <w:lang w:val="el-GR"/>
              </w:rPr>
            </w:pPr>
            <w:r>
              <w:rPr>
                <w:b/>
                <w:bCs/>
                <w:color w:val="007BB8"/>
                <w:lang w:val="en-US"/>
              </w:rPr>
              <w:t xml:space="preserve">ΘΕΜΑ </w:t>
            </w:r>
            <w:r w:rsidR="00675EBD">
              <w:rPr>
                <w:b/>
                <w:bCs/>
                <w:color w:val="007BB8"/>
                <w:lang w:val="el-GR"/>
              </w:rPr>
              <w:t>ΕΚΠΑΙΔΕΥΣΗΣ</w:t>
            </w:r>
          </w:p>
        </w:tc>
        <w:tc>
          <w:tcPr>
            <w:tcW w:w="6460" w:type="dxa"/>
          </w:tcPr>
          <w:p w14:paraId="5F42C0E2" w14:textId="6DA57743" w:rsidR="00626A0A" w:rsidRPr="00871D38" w:rsidRDefault="005F7612" w:rsidP="005E1005">
            <w:pPr>
              <w:rPr>
                <w:lang w:val="el-GR"/>
              </w:rPr>
            </w:pPr>
            <w:r>
              <w:rPr>
                <w:lang w:val="el-GR"/>
              </w:rPr>
              <w:t>ΞΕΝΗ ΓΛΩΣΣΑ ΑΓΓΛΙΚΑ</w:t>
            </w:r>
            <w:r w:rsidR="00FF231D">
              <w:rPr>
                <w:lang w:val="el-GR"/>
              </w:rPr>
              <w:t xml:space="preserve">  Θεμα</w:t>
            </w:r>
            <w:r w:rsidR="00FF231D" w:rsidRPr="00381EA5">
              <w:rPr>
                <w:lang w:val="el-GR"/>
              </w:rPr>
              <w:t>:</w:t>
            </w:r>
            <w:r w:rsidR="00381EA5">
              <w:rPr>
                <w:lang w:val="en-US"/>
              </w:rPr>
              <w:t>unit</w:t>
            </w:r>
            <w:r w:rsidR="00381EA5" w:rsidRPr="00381EA5">
              <w:rPr>
                <w:lang w:val="el-GR"/>
              </w:rPr>
              <w:t xml:space="preserve"> 3 </w:t>
            </w:r>
            <w:r w:rsidR="00381EA5">
              <w:rPr>
                <w:lang w:val="el-GR"/>
              </w:rPr>
              <w:t xml:space="preserve">ΟΝ </w:t>
            </w:r>
            <w:r w:rsidR="00381EA5">
              <w:rPr>
                <w:lang w:val="en-US"/>
              </w:rPr>
              <w:t>DUTY</w:t>
            </w:r>
          </w:p>
          <w:p w14:paraId="045F5981" w14:textId="63A5A155" w:rsidR="00381EA5" w:rsidRPr="00AB54F4" w:rsidRDefault="00381EA5" w:rsidP="005E1005">
            <w:pPr>
              <w:rPr>
                <w:lang w:val="el-GR"/>
              </w:rPr>
            </w:pPr>
          </w:p>
        </w:tc>
      </w:tr>
      <w:tr w:rsidR="00626A0A" w14:paraId="49A1E8A3" w14:textId="77777777" w:rsidTr="00044EBE">
        <w:tc>
          <w:tcPr>
            <w:tcW w:w="2170" w:type="dxa"/>
          </w:tcPr>
          <w:p w14:paraId="7789B491" w14:textId="77777777" w:rsidR="00626A0A" w:rsidRPr="00082B18" w:rsidRDefault="00626A0A" w:rsidP="005E1005">
            <w:pPr>
              <w:rPr>
                <w:b/>
                <w:bCs/>
                <w:color w:val="007BB8"/>
                <w:lang w:val="en-US"/>
              </w:rPr>
            </w:pPr>
            <w:r w:rsidRPr="00082B18">
              <w:rPr>
                <w:b/>
                <w:bCs/>
                <w:color w:val="007BB8"/>
                <w:lang w:val="en-US"/>
              </w:rPr>
              <w:t>ΤΙ ΚΑΝΑΜΕ -ΕΦΑΡΜΟΓΗ</w:t>
            </w:r>
          </w:p>
        </w:tc>
        <w:tc>
          <w:tcPr>
            <w:tcW w:w="6460" w:type="dxa"/>
          </w:tcPr>
          <w:p w14:paraId="78E10CF8" w14:textId="77777777" w:rsidR="00626A0A" w:rsidRDefault="00626A0A" w:rsidP="005E1005">
            <w:pPr>
              <w:rPr>
                <w:lang w:val="en-US"/>
              </w:rPr>
            </w:pPr>
            <w:r>
              <w:rPr>
                <w:lang w:val="en-US"/>
              </w:rPr>
              <w:t>Βήματα:</w:t>
            </w:r>
          </w:p>
          <w:p w14:paraId="3C73285B" w14:textId="5AE92674" w:rsidR="00AB54F4" w:rsidRPr="00AB54F4" w:rsidRDefault="00626A0A" w:rsidP="00AB54F4">
            <w:pPr>
              <w:pStyle w:val="ListParagraph"/>
              <w:numPr>
                <w:ilvl w:val="0"/>
                <w:numId w:val="2"/>
              </w:numPr>
              <w:rPr>
                <w:lang w:val="el-GR"/>
              </w:rPr>
            </w:pPr>
            <w:r w:rsidRPr="00AB54F4">
              <w:rPr>
                <w:lang w:val="el-GR"/>
              </w:rPr>
              <w:t>…</w:t>
            </w:r>
            <w:r w:rsidR="00AB54F4">
              <w:rPr>
                <w:lang w:val="el-GR"/>
              </w:rPr>
              <w:t xml:space="preserve">Ανάγνωση ανά  ομάδες διαφορέτικων τμημάτων του αρθρου της </w:t>
            </w:r>
            <w:r w:rsidR="00AB54F4">
              <w:rPr>
                <w:lang w:val="en-US"/>
              </w:rPr>
              <w:t>Guardian</w:t>
            </w:r>
            <w:r w:rsidR="00AB54F4" w:rsidRPr="00AB54F4">
              <w:rPr>
                <w:lang w:val="el-GR"/>
              </w:rPr>
              <w:t xml:space="preserve"> </w:t>
            </w:r>
            <w:r w:rsidR="00AB54F4" w:rsidRPr="00AB54F4">
              <w:rPr>
                <w:b/>
                <w:lang w:val="en-US"/>
              </w:rPr>
              <w:t>French</w:t>
            </w:r>
            <w:r w:rsidR="00AB54F4" w:rsidRPr="00AB54F4">
              <w:rPr>
                <w:b/>
                <w:lang w:val="el-GR"/>
              </w:rPr>
              <w:t xml:space="preserve"> </w:t>
            </w:r>
            <w:r w:rsidR="00AB54F4" w:rsidRPr="00AB54F4">
              <w:rPr>
                <w:b/>
                <w:lang w:val="en-US"/>
              </w:rPr>
              <w:t>supermarket</w:t>
            </w:r>
            <w:r w:rsidR="00AB54F4" w:rsidRPr="00AB54F4">
              <w:rPr>
                <w:b/>
                <w:lang w:val="el-GR"/>
              </w:rPr>
              <w:t xml:space="preserve"> </w:t>
            </w:r>
            <w:r w:rsidR="00AB54F4" w:rsidRPr="00AB54F4">
              <w:rPr>
                <w:b/>
                <w:lang w:val="en-US"/>
              </w:rPr>
              <w:t>siege</w:t>
            </w:r>
            <w:r w:rsidR="00AB54F4" w:rsidRPr="00AB54F4">
              <w:rPr>
                <w:lang w:val="el-GR"/>
              </w:rPr>
              <w:t xml:space="preserve"> </w:t>
            </w:r>
            <w:r w:rsidR="003613E4">
              <w:rPr>
                <w:lang w:val="el-GR"/>
              </w:rPr>
              <w:t>. Παρουσίαση πλαγιότιτλων με σκίτσα.</w:t>
            </w:r>
          </w:p>
          <w:p w14:paraId="6D840CBD" w14:textId="3582739E" w:rsidR="00626A0A" w:rsidRDefault="00626A0A" w:rsidP="005E1005">
            <w:pPr>
              <w:pStyle w:val="ListParagraph"/>
              <w:numPr>
                <w:ilvl w:val="0"/>
                <w:numId w:val="2"/>
              </w:numPr>
              <w:rPr>
                <w:lang w:val="el-GR"/>
              </w:rPr>
            </w:pPr>
            <w:r w:rsidRPr="00AB54F4">
              <w:rPr>
                <w:lang w:val="el-GR"/>
              </w:rPr>
              <w:t>…</w:t>
            </w:r>
            <w:r w:rsidR="001C181E">
              <w:rPr>
                <w:lang w:val="el-GR"/>
              </w:rPr>
              <w:t xml:space="preserve">Η τάξη χωρίζεται σε τέσσερις </w:t>
            </w:r>
            <w:r w:rsidR="00AB54F4">
              <w:rPr>
                <w:lang w:val="el-GR"/>
              </w:rPr>
              <w:t xml:space="preserve"> όμάδες</w:t>
            </w:r>
            <w:r w:rsidR="003613E4">
              <w:rPr>
                <w:lang w:val="el-GR"/>
              </w:rPr>
              <w:t xml:space="preserve"> στους ακόλουθους ρόλους </w:t>
            </w:r>
            <w:r w:rsidR="00AB54F4">
              <w:rPr>
                <w:lang w:val="el-GR"/>
              </w:rPr>
              <w:t xml:space="preserve"> </w:t>
            </w:r>
            <w:r w:rsidR="00AB54F4" w:rsidRPr="00AB54F4">
              <w:rPr>
                <w:lang w:val="el-GR"/>
              </w:rPr>
              <w:t>:</w:t>
            </w:r>
            <w:r w:rsidR="003613E4" w:rsidRPr="003613E4">
              <w:rPr>
                <w:lang w:val="el-GR"/>
              </w:rPr>
              <w:t>1.</w:t>
            </w:r>
            <w:r w:rsidR="00AB54F4" w:rsidRPr="00AB54F4">
              <w:rPr>
                <w:lang w:val="el-GR"/>
              </w:rPr>
              <w:t xml:space="preserve"> </w:t>
            </w:r>
            <w:r w:rsidR="00AB54F4">
              <w:rPr>
                <w:lang w:val="el-GR"/>
              </w:rPr>
              <w:t xml:space="preserve">Δημοσιογραφοι , </w:t>
            </w:r>
            <w:r w:rsidR="003613E4" w:rsidRPr="003613E4">
              <w:rPr>
                <w:lang w:val="el-GR"/>
              </w:rPr>
              <w:t>2.</w:t>
            </w:r>
            <w:r w:rsidR="00AB54F4">
              <w:rPr>
                <w:lang w:val="el-GR"/>
              </w:rPr>
              <w:t xml:space="preserve">εκφωνητές ειδήσεων </w:t>
            </w:r>
            <w:r w:rsidR="003613E4">
              <w:rPr>
                <w:lang w:val="el-GR"/>
              </w:rPr>
              <w:t xml:space="preserve">και </w:t>
            </w:r>
            <w:r w:rsidR="003613E4" w:rsidRPr="003613E4">
              <w:rPr>
                <w:lang w:val="el-GR"/>
              </w:rPr>
              <w:t>3.</w:t>
            </w:r>
            <w:r w:rsidR="003613E4">
              <w:rPr>
                <w:lang w:val="el-GR"/>
              </w:rPr>
              <w:t>Καλλιτέχνες</w:t>
            </w:r>
            <w:r w:rsidR="001C181E">
              <w:rPr>
                <w:lang w:val="el-GR"/>
              </w:rPr>
              <w:t xml:space="preserve"> και 4. Ηθοποιούς </w:t>
            </w:r>
            <w:r w:rsidR="003613E4">
              <w:rPr>
                <w:lang w:val="el-GR"/>
              </w:rPr>
              <w:t xml:space="preserve"> οι οποίοι παρουσιάζουν το άρθρο ως :1.</w:t>
            </w:r>
            <w:r w:rsidR="003613E4">
              <w:rPr>
                <w:lang w:val="en-US"/>
              </w:rPr>
              <w:t>POLICE</w:t>
            </w:r>
            <w:r w:rsidR="003613E4" w:rsidRPr="003613E4">
              <w:rPr>
                <w:lang w:val="el-GR"/>
              </w:rPr>
              <w:t xml:space="preserve"> </w:t>
            </w:r>
            <w:r w:rsidR="003613E4">
              <w:rPr>
                <w:lang w:val="en-US"/>
              </w:rPr>
              <w:t>REPORT</w:t>
            </w:r>
            <w:r w:rsidR="003613E4">
              <w:rPr>
                <w:lang w:val="el-GR"/>
              </w:rPr>
              <w:t xml:space="preserve">, 2.NEWS REPORT,3. </w:t>
            </w:r>
            <w:r w:rsidR="003613E4">
              <w:rPr>
                <w:lang w:val="en-US"/>
              </w:rPr>
              <w:t>POSTERS</w:t>
            </w:r>
            <w:r w:rsidR="001C181E" w:rsidRPr="001C181E">
              <w:rPr>
                <w:lang w:val="el-GR"/>
              </w:rPr>
              <w:t xml:space="preserve"> </w:t>
            </w:r>
            <w:r w:rsidR="001C181E">
              <w:rPr>
                <w:lang w:val="el-GR"/>
              </w:rPr>
              <w:t xml:space="preserve">με θέμα την τρομοκρατική βία και 4 </w:t>
            </w:r>
            <w:r w:rsidR="001C181E">
              <w:rPr>
                <w:lang w:val="en-US"/>
              </w:rPr>
              <w:t>FROZEN</w:t>
            </w:r>
            <w:r w:rsidR="001C181E" w:rsidRPr="001C181E">
              <w:rPr>
                <w:lang w:val="el-GR"/>
              </w:rPr>
              <w:t xml:space="preserve"> </w:t>
            </w:r>
            <w:proofErr w:type="gramStart"/>
            <w:r w:rsidR="001C181E">
              <w:rPr>
                <w:lang w:val="en-US"/>
              </w:rPr>
              <w:t>IMAGES</w:t>
            </w:r>
            <w:r w:rsidR="001C181E">
              <w:rPr>
                <w:lang w:val="el-GR"/>
              </w:rPr>
              <w:t xml:space="preserve">  </w:t>
            </w:r>
            <w:r w:rsidR="003613E4">
              <w:rPr>
                <w:lang w:val="el-GR"/>
              </w:rPr>
              <w:t>στην</w:t>
            </w:r>
            <w:proofErr w:type="gramEnd"/>
            <w:r w:rsidR="003613E4">
              <w:rPr>
                <w:lang w:val="el-GR"/>
              </w:rPr>
              <w:t xml:space="preserve"> ολομέλεια της </w:t>
            </w:r>
            <w:r w:rsidR="001C181E">
              <w:rPr>
                <w:lang w:val="el-GR"/>
              </w:rPr>
              <w:t>τάξης .</w:t>
            </w:r>
          </w:p>
          <w:p w14:paraId="7DE99D7A" w14:textId="5E3CE024" w:rsidR="00626A0A" w:rsidRDefault="001C181E" w:rsidP="001C181E">
            <w:pPr>
              <w:pStyle w:val="ListParagraph"/>
              <w:numPr>
                <w:ilvl w:val="0"/>
                <w:numId w:val="2"/>
              </w:numPr>
              <w:rPr>
                <w:lang w:val="el-GR"/>
              </w:rPr>
            </w:pPr>
            <w:r w:rsidRPr="001C181E">
              <w:rPr>
                <w:lang w:val="el-GR"/>
              </w:rPr>
              <w:t xml:space="preserve">Οι  ηθοποιοί χωρισμένοι σε τρείς ομάδες παρουσιάζουν τη σκηνη της τρομοκρατικής επίθεσης σε τρείς φάσεις με παγωμένες εικόνες:1. </w:t>
            </w:r>
            <w:r w:rsidRPr="001C181E">
              <w:rPr>
                <w:lang w:val="en-US"/>
              </w:rPr>
              <w:t>T</w:t>
            </w:r>
            <w:r w:rsidRPr="001C181E">
              <w:rPr>
                <w:lang w:val="el-GR"/>
              </w:rPr>
              <w:t xml:space="preserve">η σκηνή πριν την τρομοκρατική επίθεση 2. Την σκήνη της τρομοκρατικής επίθεσης και 3. Την σκήνη μετα την τρομοκρατικη </w:t>
            </w:r>
            <w:r w:rsidR="005E1C28">
              <w:rPr>
                <w:lang w:val="el-GR"/>
              </w:rPr>
              <w:t xml:space="preserve"> Οι υπόλοιποι μαθητέ</w:t>
            </w:r>
            <w:r>
              <w:rPr>
                <w:lang w:val="el-GR"/>
              </w:rPr>
              <w:t xml:space="preserve">ς προσπαθουν να αλλάξουν το </w:t>
            </w:r>
            <w:r w:rsidR="005E1C28">
              <w:rPr>
                <w:lang w:val="el-GR"/>
              </w:rPr>
              <w:t>τελικό γλυπτό ανάλογα με το δικό</w:t>
            </w:r>
            <w:r>
              <w:rPr>
                <w:lang w:val="el-GR"/>
              </w:rPr>
              <w:t xml:space="preserve"> τους τέλος στην ιστορία</w:t>
            </w:r>
          </w:p>
          <w:p w14:paraId="606FC07C" w14:textId="76EFC161" w:rsidR="005E1C28" w:rsidRPr="001C181E" w:rsidRDefault="005E1C28" w:rsidP="001C181E">
            <w:pPr>
              <w:pStyle w:val="ListParagraph"/>
              <w:numPr>
                <w:ilvl w:val="0"/>
                <w:numId w:val="2"/>
              </w:numPr>
              <w:rPr>
                <w:lang w:val="el-GR"/>
              </w:rPr>
            </w:pPr>
            <w:r>
              <w:rPr>
                <w:lang w:val="el-GR"/>
              </w:rPr>
              <w:t>Συζήτηση και μοίρασμα στην ολομέλεια.</w:t>
            </w:r>
          </w:p>
          <w:p w14:paraId="064B440A" w14:textId="34A6ACF2" w:rsidR="00626A0A" w:rsidRPr="001C181E" w:rsidRDefault="00626A0A" w:rsidP="003613E4">
            <w:pPr>
              <w:ind w:left="360"/>
              <w:rPr>
                <w:lang w:val="el-GR"/>
              </w:rPr>
            </w:pPr>
          </w:p>
          <w:p w14:paraId="107DEAB5" w14:textId="33C4402E" w:rsidR="00626A0A" w:rsidRPr="001C181E" w:rsidRDefault="00626A0A" w:rsidP="003613E4">
            <w:pPr>
              <w:rPr>
                <w:lang w:val="el-GR"/>
              </w:rPr>
            </w:pPr>
          </w:p>
        </w:tc>
      </w:tr>
      <w:tr w:rsidR="00626A0A" w14:paraId="06F521E1" w14:textId="77777777" w:rsidTr="00044EBE">
        <w:tc>
          <w:tcPr>
            <w:tcW w:w="2170" w:type="dxa"/>
          </w:tcPr>
          <w:p w14:paraId="6366889C" w14:textId="171DE397" w:rsidR="00626A0A" w:rsidRPr="00675EBD" w:rsidRDefault="00626A0A" w:rsidP="005E1005">
            <w:pPr>
              <w:rPr>
                <w:b/>
                <w:bCs/>
                <w:color w:val="007BB8"/>
                <w:lang w:val="el-GR"/>
              </w:rPr>
            </w:pPr>
            <w:r w:rsidRPr="00082B18">
              <w:rPr>
                <w:b/>
                <w:bCs/>
                <w:color w:val="007BB8"/>
                <w:lang w:val="en-US"/>
              </w:rPr>
              <w:t>ΑΝΑΤΡΟΦΟΔΟΤΗΣΗ ΑΠΟ ΕΚΠΑΙΔΕΥ</w:t>
            </w:r>
            <w:r w:rsidR="00675EBD">
              <w:rPr>
                <w:b/>
                <w:bCs/>
                <w:color w:val="007BB8"/>
                <w:lang w:val="el-GR"/>
              </w:rPr>
              <w:t>ΟΜΕΝΟΥΣ</w:t>
            </w:r>
          </w:p>
        </w:tc>
        <w:tc>
          <w:tcPr>
            <w:tcW w:w="6460" w:type="dxa"/>
          </w:tcPr>
          <w:p w14:paraId="08C4EABF" w14:textId="49240C64" w:rsidR="00626A0A" w:rsidRDefault="007B7F12" w:rsidP="005E1005">
            <w:pPr>
              <w:rPr>
                <w:lang w:val="el-GR"/>
              </w:rPr>
            </w:pPr>
            <w:r>
              <w:rPr>
                <w:lang w:val="el-GR"/>
              </w:rPr>
              <w:t>Οι μαθητές χρησιμοποιώντας τις παλάμες τους αξιολόγησαν τις δράσεις από το 1 μέχρι το 10 μετά το τέλος του μαθήματος.</w:t>
            </w:r>
          </w:p>
          <w:p w14:paraId="06FC2E46" w14:textId="286184F6" w:rsidR="007B7F12" w:rsidRPr="007B7F12" w:rsidRDefault="007B7F12" w:rsidP="005E1005">
            <w:pPr>
              <w:rPr>
                <w:lang w:val="el-GR"/>
              </w:rPr>
            </w:pPr>
            <w:r>
              <w:rPr>
                <w:lang w:val="el-GR"/>
              </w:rPr>
              <w:t>90% των μαθητών αξιολόγησαν θετικά τη δράση σηκώνοντας τις δύο παλάμες τους. Ελαχιστοι μαθητές δεν  αξιολόγησαν με αριστα τη δράση και οι λογοι που εξέθεσαν ήταν το ότι δεν ήθελαν να εκτεθούν στους συμμαθητές τους.</w:t>
            </w:r>
          </w:p>
          <w:p w14:paraId="7555ACF8" w14:textId="77777777" w:rsidR="00321FF3" w:rsidRPr="007B7F12" w:rsidRDefault="00321FF3" w:rsidP="005E1005">
            <w:pPr>
              <w:rPr>
                <w:lang w:val="el-GR"/>
              </w:rPr>
            </w:pPr>
          </w:p>
          <w:p w14:paraId="23E176F1" w14:textId="77777777" w:rsidR="00321FF3" w:rsidRPr="007B7F12" w:rsidRDefault="00321FF3" w:rsidP="005E1005">
            <w:pPr>
              <w:rPr>
                <w:lang w:val="el-GR"/>
              </w:rPr>
            </w:pPr>
          </w:p>
          <w:p w14:paraId="02A4CA64" w14:textId="77777777" w:rsidR="00321FF3" w:rsidRPr="007B7F12" w:rsidRDefault="00321FF3" w:rsidP="005E1005">
            <w:pPr>
              <w:rPr>
                <w:lang w:val="el-GR"/>
              </w:rPr>
            </w:pPr>
          </w:p>
        </w:tc>
      </w:tr>
      <w:tr w:rsidR="00626A0A" w14:paraId="56ED67DB" w14:textId="77777777" w:rsidTr="00044EBE">
        <w:tc>
          <w:tcPr>
            <w:tcW w:w="2170" w:type="dxa"/>
          </w:tcPr>
          <w:p w14:paraId="052171C6" w14:textId="062840FC" w:rsidR="00626A0A" w:rsidRPr="004E0D58" w:rsidRDefault="00626A0A" w:rsidP="005E1005">
            <w:pPr>
              <w:rPr>
                <w:b/>
                <w:bCs/>
                <w:color w:val="007BB8"/>
                <w:lang w:val="el-GR"/>
              </w:rPr>
            </w:pPr>
            <w:r w:rsidRPr="004E0D58">
              <w:rPr>
                <w:b/>
                <w:bCs/>
                <w:color w:val="007BB8"/>
                <w:lang w:val="el-GR"/>
              </w:rPr>
              <w:t>ΣΚΕΨ</w:t>
            </w:r>
            <w:r w:rsidR="00675EBD">
              <w:rPr>
                <w:b/>
                <w:bCs/>
                <w:color w:val="007BB8"/>
                <w:lang w:val="el-GR"/>
              </w:rPr>
              <w:t>ΕΙΣ</w:t>
            </w:r>
            <w:r w:rsidRPr="004E0D58">
              <w:rPr>
                <w:b/>
                <w:bCs/>
                <w:color w:val="007BB8"/>
                <w:lang w:val="el-GR"/>
              </w:rPr>
              <w:t xml:space="preserve"> ΑΠΟ ΤΟΝ ΕΚΠΑΙΔΕΥΤΗ ΜΕΤΑ ΤΟ ΕΡΓΑΣΤΗΡΙΟ</w:t>
            </w:r>
          </w:p>
        </w:tc>
        <w:tc>
          <w:tcPr>
            <w:tcW w:w="6460" w:type="dxa"/>
          </w:tcPr>
          <w:p w14:paraId="0AE8F7F5" w14:textId="31527337" w:rsidR="00321FF3" w:rsidRPr="00514A61" w:rsidRDefault="00514A61" w:rsidP="005E1005">
            <w:pPr>
              <w:rPr>
                <w:lang w:val="el-GR"/>
              </w:rPr>
            </w:pPr>
            <w:r>
              <w:rPr>
                <w:lang w:val="el-GR"/>
              </w:rPr>
              <w:t>Οι μαθητές με ενθουσιασμό ανέλαβαν ρόλους και ενσωματώθηκαν στη Δράση.Ως εκπαιδέυτρια αισθάνθηκα ότι οι δυνατότητες χρήσης της μεθόδου</w:t>
            </w:r>
            <w:r w:rsidR="00111994">
              <w:rPr>
                <w:lang w:val="el-GR"/>
              </w:rPr>
              <w:t xml:space="preserve"> είναι πολλαπλές και εύκολα προσαρμόσιμες σε πολλές θεματικές του  σχολικού βιβλίου.Μαθητές που έμεναν αμέτοχοι στην παραδοσιακή δασκαλοκεντρικη διδασκαλία συμμετείχαν με ενθουσιασμό.</w:t>
            </w:r>
            <w:r w:rsidR="005E1C28">
              <w:rPr>
                <w:lang w:val="el-GR"/>
              </w:rPr>
              <w:t xml:space="preserve"> Χρησιμοποήθηκε προφορικός και γραπτος λόγος ως γλωσσική εξάσκηση . Τα παιδια επέλεξαν τις δράσεις ανάλογα με τα ταλέντα τους και χρησιμοποίησαν την φαντασία τους και την κριτική σκέψη τους εκφράζοντας τα συναισθηματά τους με διάφορους τρόπους.</w:t>
            </w:r>
          </w:p>
          <w:p w14:paraId="2B782152" w14:textId="77777777" w:rsidR="00321FF3" w:rsidRPr="004E0D58" w:rsidRDefault="00321FF3" w:rsidP="005E1005">
            <w:pPr>
              <w:rPr>
                <w:lang w:val="el-GR"/>
              </w:rPr>
            </w:pPr>
          </w:p>
          <w:p w14:paraId="551D0FA1" w14:textId="515BC83A" w:rsidR="00321FF3" w:rsidRPr="004E0D58" w:rsidRDefault="00321FF3" w:rsidP="005E1005">
            <w:pPr>
              <w:rPr>
                <w:lang w:val="el-GR"/>
              </w:rPr>
            </w:pPr>
          </w:p>
        </w:tc>
      </w:tr>
      <w:tr w:rsidR="00626A0A" w14:paraId="6FC9F256" w14:textId="77777777" w:rsidTr="00044EBE">
        <w:tc>
          <w:tcPr>
            <w:tcW w:w="2170" w:type="dxa"/>
          </w:tcPr>
          <w:p w14:paraId="6CB62AA0" w14:textId="77777777" w:rsidR="00626A0A" w:rsidRPr="00082B18" w:rsidRDefault="00626A0A" w:rsidP="005E1005">
            <w:pPr>
              <w:rPr>
                <w:b/>
                <w:bCs/>
                <w:color w:val="007BB8"/>
                <w:lang w:val="en-US"/>
              </w:rPr>
            </w:pPr>
            <w:r w:rsidRPr="00082B18">
              <w:rPr>
                <w:b/>
                <w:bCs/>
                <w:color w:val="007BB8"/>
                <w:lang w:val="en-US"/>
              </w:rPr>
              <w:lastRenderedPageBreak/>
              <w:t>ΓΕΝΙΚΑ ΣΥΜΠΕΡΑΣΜΑΤΑ</w:t>
            </w:r>
          </w:p>
        </w:tc>
        <w:tc>
          <w:tcPr>
            <w:tcW w:w="6460" w:type="dxa"/>
          </w:tcPr>
          <w:p w14:paraId="1D3EE826" w14:textId="3B30143F" w:rsidR="00626A0A" w:rsidRPr="00111994" w:rsidRDefault="00111994" w:rsidP="005E1005">
            <w:pPr>
              <w:rPr>
                <w:lang w:val="el-GR"/>
              </w:rPr>
            </w:pPr>
            <w:r>
              <w:rPr>
                <w:lang w:val="el-GR"/>
              </w:rPr>
              <w:t xml:space="preserve">Καθώς εξελίσσεται η μεθοδολογία στην τάξη προκύπτουν καινούρια σενάρια και οι μαθητές είναι πρόθυμοι να </w:t>
            </w:r>
            <w:r w:rsidR="006A0A64">
              <w:rPr>
                <w:lang w:val="el-GR"/>
              </w:rPr>
              <w:t>προτείνουν αλλαγές στον τρόπο υλοποίησης ώστε να ταιρίαζουν με τις προτιμήσεις τους  και τα ταλέντα τους .</w:t>
            </w:r>
          </w:p>
          <w:p w14:paraId="2CE06447" w14:textId="77777777" w:rsidR="00321FF3" w:rsidRPr="00111994" w:rsidRDefault="00321FF3" w:rsidP="005E1005">
            <w:pPr>
              <w:rPr>
                <w:lang w:val="el-GR"/>
              </w:rPr>
            </w:pPr>
          </w:p>
          <w:p w14:paraId="21B31F71" w14:textId="77777777" w:rsidR="00321FF3" w:rsidRPr="00111994" w:rsidRDefault="00321FF3" w:rsidP="005E1005">
            <w:pPr>
              <w:rPr>
                <w:lang w:val="el-GR"/>
              </w:rPr>
            </w:pPr>
          </w:p>
        </w:tc>
      </w:tr>
      <w:tr w:rsidR="00626A0A" w14:paraId="31AB3415" w14:textId="77777777" w:rsidTr="00044EBE">
        <w:tc>
          <w:tcPr>
            <w:tcW w:w="2170" w:type="dxa"/>
          </w:tcPr>
          <w:p w14:paraId="3162C79A" w14:textId="77777777" w:rsidR="00626A0A" w:rsidRPr="00082B18" w:rsidRDefault="00626A0A" w:rsidP="005E1005">
            <w:pPr>
              <w:rPr>
                <w:b/>
                <w:bCs/>
                <w:color w:val="007BB8"/>
                <w:lang w:val="en-US"/>
              </w:rPr>
            </w:pPr>
            <w:r>
              <w:rPr>
                <w:b/>
                <w:bCs/>
                <w:color w:val="007BB8"/>
                <w:lang w:val="en-US"/>
              </w:rPr>
              <w:t>ΠΑΡΑΡΤΗΜΑ</w:t>
            </w:r>
          </w:p>
        </w:tc>
        <w:tc>
          <w:tcPr>
            <w:tcW w:w="6460" w:type="dxa"/>
          </w:tcPr>
          <w:p w14:paraId="35902A40" w14:textId="3B7E4DE0" w:rsidR="00626A0A" w:rsidRPr="005E1C28" w:rsidRDefault="00626A0A" w:rsidP="005E1005">
            <w:pPr>
              <w:rPr>
                <w:lang w:val="el-GR"/>
              </w:rPr>
            </w:pPr>
            <w:r w:rsidRPr="005E1C28">
              <w:rPr>
                <w:lang w:val="el-GR"/>
              </w:rPr>
              <w:t xml:space="preserve">Υλικά: </w:t>
            </w:r>
            <w:r w:rsidR="005E1C28">
              <w:rPr>
                <w:lang w:val="el-GR"/>
              </w:rPr>
              <w:t xml:space="preserve">Αρθρο κομμένο σε κομμάτια για να το ανασυνθέσουν ως </w:t>
            </w:r>
            <w:r w:rsidR="005E1C28">
              <w:rPr>
                <w:lang w:val="en-US"/>
              </w:rPr>
              <w:t>pazzle</w:t>
            </w:r>
            <w:r w:rsidR="005E1C28" w:rsidRPr="005E1C28">
              <w:rPr>
                <w:lang w:val="el-GR"/>
              </w:rPr>
              <w:t>.</w:t>
            </w:r>
            <w:r w:rsidRPr="005E1C28">
              <w:rPr>
                <w:lang w:val="el-GR"/>
              </w:rPr>
              <w:br/>
              <w:t>…</w:t>
            </w:r>
          </w:p>
          <w:p w14:paraId="76B1A1C7" w14:textId="77777777" w:rsidR="00626A0A" w:rsidRPr="005E1C28" w:rsidRDefault="00626A0A" w:rsidP="005E1005">
            <w:pPr>
              <w:rPr>
                <w:lang w:val="el-GR"/>
              </w:rPr>
            </w:pPr>
            <w:r w:rsidRPr="005E1C28">
              <w:rPr>
                <w:lang w:val="el-GR"/>
              </w:rPr>
              <w:t>…</w:t>
            </w:r>
          </w:p>
          <w:p w14:paraId="179848E8" w14:textId="77777777" w:rsidR="00626A0A" w:rsidRPr="005E1C28" w:rsidRDefault="00626A0A" w:rsidP="005E1005">
            <w:pPr>
              <w:rPr>
                <w:lang w:val="el-GR"/>
              </w:rPr>
            </w:pPr>
            <w:r w:rsidRPr="005E1C28">
              <w:rPr>
                <w:lang w:val="el-GR"/>
              </w:rPr>
              <w:t>…</w:t>
            </w:r>
          </w:p>
          <w:p w14:paraId="48319844" w14:textId="77777777" w:rsidR="00626A0A" w:rsidRPr="005E1C28" w:rsidRDefault="00626A0A" w:rsidP="005E1005">
            <w:pPr>
              <w:rPr>
                <w:lang w:val="el-GR"/>
              </w:rPr>
            </w:pPr>
          </w:p>
        </w:tc>
      </w:tr>
      <w:tr w:rsidR="00626A0A" w14:paraId="7A8AA92E" w14:textId="77777777" w:rsidTr="00044EBE">
        <w:tc>
          <w:tcPr>
            <w:tcW w:w="2170" w:type="dxa"/>
          </w:tcPr>
          <w:p w14:paraId="0FF9D922" w14:textId="2E36FAAC" w:rsidR="00626A0A" w:rsidRDefault="00626A0A" w:rsidP="005E1005">
            <w:pPr>
              <w:rPr>
                <w:b/>
                <w:bCs/>
                <w:color w:val="007BB8"/>
                <w:lang w:val="en-US"/>
              </w:rPr>
            </w:pPr>
            <w:proofErr w:type="spellStart"/>
            <w:r>
              <w:rPr>
                <w:b/>
                <w:bCs/>
                <w:color w:val="007BB8"/>
                <w:lang w:val="en-US"/>
              </w:rPr>
              <w:t>φωτογρ</w:t>
            </w:r>
            <w:proofErr w:type="spellEnd"/>
            <w:r>
              <w:rPr>
                <w:b/>
                <w:bCs/>
                <w:color w:val="007BB8"/>
                <w:lang w:val="en-US"/>
              </w:rPr>
              <w:t>αφί</w:t>
            </w:r>
            <w:r w:rsidR="00675EBD">
              <w:rPr>
                <w:b/>
                <w:bCs/>
                <w:color w:val="007BB8"/>
                <w:lang w:val="el-GR"/>
              </w:rPr>
              <w:t>ες</w:t>
            </w:r>
            <w:r>
              <w:rPr>
                <w:b/>
                <w:bCs/>
                <w:color w:val="007BB8"/>
                <w:lang w:val="en-US"/>
              </w:rPr>
              <w:t>/β</w:t>
            </w:r>
            <w:proofErr w:type="spellStart"/>
            <w:r>
              <w:rPr>
                <w:b/>
                <w:bCs/>
                <w:color w:val="007BB8"/>
                <w:lang w:val="en-US"/>
              </w:rPr>
              <w:t>ίντεο</w:t>
            </w:r>
            <w:proofErr w:type="spellEnd"/>
          </w:p>
        </w:tc>
        <w:tc>
          <w:tcPr>
            <w:tcW w:w="6460" w:type="dxa"/>
          </w:tcPr>
          <w:p w14:paraId="7F0B961C" w14:textId="77777777" w:rsidR="00626A0A" w:rsidRDefault="00626A0A" w:rsidP="005E1005">
            <w:pPr>
              <w:rPr>
                <w:lang w:val="en-US"/>
              </w:rPr>
            </w:pPr>
            <w:r>
              <w:rPr>
                <w:lang w:val="en-US"/>
              </w:rPr>
              <w:t>Πού βρίσκονται, αν υπάρχουν</w:t>
            </w:r>
          </w:p>
        </w:tc>
      </w:tr>
    </w:tbl>
    <w:p w14:paraId="3489310A" w14:textId="77777777" w:rsidR="00626A0A" w:rsidRPr="00014300" w:rsidRDefault="00626A0A" w:rsidP="00626A0A">
      <w:pPr>
        <w:rPr>
          <w:lang w:val="en-US"/>
        </w:rPr>
      </w:pPr>
    </w:p>
    <w:p w14:paraId="0E2B12B2" w14:textId="77777777" w:rsidR="00626A0A" w:rsidRPr="006A5FE5" w:rsidRDefault="00626A0A" w:rsidP="00626A0A">
      <w:pPr>
        <w:rPr>
          <w:lang w:val="en-US"/>
        </w:rPr>
      </w:pPr>
    </w:p>
    <w:p w14:paraId="2578E3C6" w14:textId="77777777" w:rsidR="00626A0A" w:rsidRPr="00164EBB" w:rsidRDefault="00626A0A" w:rsidP="00626A0A">
      <w:pPr>
        <w:rPr>
          <w:lang w:val="en-US"/>
        </w:rPr>
      </w:pPr>
    </w:p>
    <w:p w14:paraId="2F1F4A4F" w14:textId="77777777" w:rsidR="00297353" w:rsidRPr="00626A0A" w:rsidRDefault="00297353">
      <w:pPr>
        <w:rPr>
          <w:lang w:val="en-US"/>
        </w:rPr>
      </w:pPr>
    </w:p>
    <w:sectPr w:rsidR="00297353" w:rsidRPr="00626A0A" w:rsidSect="00626A0A">
      <w:pgSz w:w="12240" w:h="15840"/>
      <w:pgMar w:top="1440" w:right="1800" w:bottom="1440" w:left="180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71272C8A"/>
    <w:multiLevelType w:val="hybridMultilevel"/>
    <w:tmpl w:val="486237E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7AF308C2"/>
    <w:multiLevelType w:val="hybridMultilevel"/>
    <w:tmpl w:val="9AFE8484"/>
    <w:lvl w:ilvl="0" w:tplc="08130001">
      <w:start w:val="1"/>
      <w:numFmt w:val="bullet"/>
      <w:lvlText w:val=""/>
      <w:lvlJc w:val="left"/>
      <w:pPr>
        <w:ind w:left="720" w:hanging="360"/>
      </w:pPr>
      <w:rPr>
        <w:rFonts w:ascii="Symbol" w:hAnsi="Symbol" w:hint="default"/>
      </w:rPr>
    </w:lvl>
    <w:lvl w:ilvl="1" w:tplc="08130003" w:tentative="1">
      <w:start w:val="1"/>
      <w:numFmt w:val="bullet"/>
      <w:lvlText w:val="o"/>
      <w:lvlJc w:val="left"/>
      <w:pPr>
        <w:ind w:left="1440" w:hanging="360"/>
      </w:pPr>
      <w:rPr>
        <w:rFonts w:ascii="Courier New" w:hAnsi="Courier New" w:cs="Courier New" w:hint="default"/>
      </w:rPr>
    </w:lvl>
    <w:lvl w:ilvl="2" w:tplc="08130005" w:tentative="1">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num w:numId="1" w16cid:durableId="1835534497">
    <w:abstractNumId w:val="1"/>
  </w:num>
  <w:num w:numId="2" w16cid:durableId="73508168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16C65"/>
    <w:rsid w:val="0001177F"/>
    <w:rsid w:val="00044EBE"/>
    <w:rsid w:val="00105ED1"/>
    <w:rsid w:val="00111994"/>
    <w:rsid w:val="001C181E"/>
    <w:rsid w:val="001E7E15"/>
    <w:rsid w:val="002574DE"/>
    <w:rsid w:val="00297353"/>
    <w:rsid w:val="002B5383"/>
    <w:rsid w:val="00321FF3"/>
    <w:rsid w:val="003613E4"/>
    <w:rsid w:val="00370038"/>
    <w:rsid w:val="00381EA5"/>
    <w:rsid w:val="00456062"/>
    <w:rsid w:val="004E0D58"/>
    <w:rsid w:val="00502C3B"/>
    <w:rsid w:val="00514A61"/>
    <w:rsid w:val="005E1C28"/>
    <w:rsid w:val="005F7612"/>
    <w:rsid w:val="00626A0A"/>
    <w:rsid w:val="00675EBD"/>
    <w:rsid w:val="006A0A64"/>
    <w:rsid w:val="006A7DAA"/>
    <w:rsid w:val="00716C65"/>
    <w:rsid w:val="00793097"/>
    <w:rsid w:val="007B7F12"/>
    <w:rsid w:val="007E3EFB"/>
    <w:rsid w:val="00853935"/>
    <w:rsid w:val="00871D38"/>
    <w:rsid w:val="00AB54F4"/>
    <w:rsid w:val="00C84AB7"/>
    <w:rsid w:val="00E10217"/>
    <w:rsid w:val="00F90FFC"/>
    <w:rsid w:val="00FF231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91D4CC2"/>
  <w15:chartTrackingRefBased/>
  <w15:docId w15:val="{05C0261B-7A4A-4F98-90F6-FA80617E609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l"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26A0A"/>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626A0A"/>
    <w:pPr>
      <w:ind w:left="720"/>
      <w:contextualSpacing/>
    </w:pPr>
  </w:style>
  <w:style w:type="table" w:styleId="TableGrid">
    <w:name w:val="Table Grid"/>
    <w:basedOn w:val="TableNormal"/>
    <w:uiPriority w:val="39"/>
    <w:rsid w:val="00626A0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image" Target="media/image1.png"/><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TotalTime>
  <Pages>3</Pages>
  <Words>375</Words>
  <Characters>2144</Characters>
  <Application>Microsoft Office Word</Application>
  <DocSecurity>0</DocSecurity>
  <Lines>17</Lines>
  <Paragraphs>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2514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Ifigenia Georgiadou</dc:creator>
  <cp:keywords/>
  <dc:description/>
  <cp:lastModifiedBy>Ifigenia Georgiadou</cp:lastModifiedBy>
  <cp:revision>6</cp:revision>
  <dcterms:created xsi:type="dcterms:W3CDTF">2025-03-16T21:16:00Z</dcterms:created>
  <dcterms:modified xsi:type="dcterms:W3CDTF">2025-03-17T20:16:00Z</dcterms:modified>
</cp:coreProperties>
</file>