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3F392" w14:textId="5558AD88" w:rsidR="00F070F9" w:rsidRDefault="00F070F9" w:rsidP="00626A0A">
      <w:pPr>
        <w:jc w:val="center"/>
        <w:rPr>
          <w:b/>
          <w:bCs/>
          <w:color w:val="007BB8"/>
          <w:lang w:val="en-US"/>
        </w:rPr>
      </w:pPr>
      <w:r w:rsidRPr="00F711A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6060B07" wp14:editId="5E5AC675">
            <wp:extent cx="5501894" cy="2964180"/>
            <wp:effectExtent l="0" t="0" r="3810" b="7620"/>
            <wp:docPr id="336304468" name="Εικόνα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437"/>
                    <a:stretch/>
                  </pic:blipFill>
                  <pic:spPr bwMode="auto">
                    <a:xfrm>
                      <a:off x="0" y="0"/>
                      <a:ext cx="5517106" cy="297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694395" w14:textId="77777777" w:rsidR="00F070F9" w:rsidRDefault="00F070F9" w:rsidP="00626A0A">
      <w:pPr>
        <w:jc w:val="center"/>
        <w:rPr>
          <w:b/>
          <w:bCs/>
          <w:color w:val="007BB8"/>
          <w:lang w:val="en-US"/>
        </w:rPr>
      </w:pPr>
    </w:p>
    <w:p w14:paraId="77D2433B" w14:textId="77777777" w:rsidR="00F070F9" w:rsidRDefault="00F070F9" w:rsidP="00626A0A">
      <w:pPr>
        <w:jc w:val="center"/>
        <w:rPr>
          <w:b/>
          <w:bCs/>
          <w:color w:val="007BB8"/>
          <w:lang w:val="en-US"/>
        </w:rPr>
      </w:pPr>
    </w:p>
    <w:p w14:paraId="44104640" w14:textId="49BFD8DE" w:rsidR="00626A0A" w:rsidRDefault="00F070F9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n-US"/>
        </w:rPr>
        <w:t>EAR</w:t>
      </w:r>
      <w:r w:rsidRPr="00F070F9">
        <w:rPr>
          <w:b/>
          <w:bCs/>
          <w:color w:val="007BB8"/>
          <w:lang w:val="el-GR"/>
        </w:rPr>
        <w:t xml:space="preserve">- </w:t>
      </w:r>
      <w:r>
        <w:rPr>
          <w:b/>
          <w:bCs/>
          <w:color w:val="007BB8"/>
          <w:lang w:val="el-GR"/>
        </w:rPr>
        <w:t xml:space="preserve">Μεθοδολογία -Ο κόσμος του μέλλοντος </w:t>
      </w:r>
    </w:p>
    <w:p w14:paraId="057B6A70" w14:textId="2239742D" w:rsidR="00F070F9" w:rsidRDefault="00F070F9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l-GR"/>
        </w:rPr>
        <w:t>Γ’  Γυμνασίου, Αθήνα, 2024</w:t>
      </w:r>
    </w:p>
    <w:p w14:paraId="04BA52D6" w14:textId="327AE46F" w:rsidR="003C5424" w:rsidRPr="00F070F9" w:rsidRDefault="003C5424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l-GR"/>
        </w:rPr>
        <w:t>Καλλιόπη Μαθιουδάκη</w:t>
      </w:r>
    </w:p>
    <w:p w14:paraId="4D8FF5B5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5F4B391D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648B6A43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5127D404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38C2565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58BD45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ED802E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133D32A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21829FE0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3B5ECCD7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6772D3C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455BF145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0B154539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96A6959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02E3C28B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67"/>
        <w:gridCol w:w="6763"/>
      </w:tblGrid>
      <w:tr w:rsidR="00626A0A" w14:paraId="7F535E58" w14:textId="77777777" w:rsidTr="00044EBE">
        <w:tc>
          <w:tcPr>
            <w:tcW w:w="2170" w:type="dxa"/>
          </w:tcPr>
          <w:p w14:paraId="3F63D48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ΟΝΟΜΑ ΤΗΣ ΜΕΘΟΔΟΥ</w:t>
            </w:r>
          </w:p>
        </w:tc>
        <w:tc>
          <w:tcPr>
            <w:tcW w:w="6460" w:type="dxa"/>
          </w:tcPr>
          <w:p w14:paraId="73DCF942" w14:textId="53AB823F" w:rsidR="00626A0A" w:rsidRDefault="005E6848" w:rsidP="005E1005">
            <w:pPr>
              <w:rPr>
                <w:lang w:val="en-US"/>
              </w:rPr>
            </w:pPr>
            <w:r>
              <w:rPr>
                <w:lang w:val="en-US"/>
              </w:rPr>
              <w:t>EAR</w:t>
            </w:r>
          </w:p>
        </w:tc>
      </w:tr>
      <w:tr w:rsidR="00626A0A" w14:paraId="7CF8675B" w14:textId="77777777" w:rsidTr="00044EBE">
        <w:tc>
          <w:tcPr>
            <w:tcW w:w="2170" w:type="dxa"/>
          </w:tcPr>
          <w:p w14:paraId="3C576276" w14:textId="13547995" w:rsidR="00626A0A" w:rsidRPr="00675EBD" w:rsidRDefault="00675EBD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ΕΚΠΑΙΔΕΥΤΡΙΑ/-ΤΗΣ</w:t>
            </w:r>
          </w:p>
        </w:tc>
        <w:tc>
          <w:tcPr>
            <w:tcW w:w="6460" w:type="dxa"/>
          </w:tcPr>
          <w:p w14:paraId="7F691285" w14:textId="5BBB366A" w:rsidR="00626A0A" w:rsidRPr="005E684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>Καλλιόπη Μαθιουδάκη</w:t>
            </w:r>
          </w:p>
        </w:tc>
      </w:tr>
      <w:tr w:rsidR="00044EBE" w14:paraId="1FB431FA" w14:textId="77777777" w:rsidTr="00044EBE">
        <w:tc>
          <w:tcPr>
            <w:tcW w:w="2170" w:type="dxa"/>
          </w:tcPr>
          <w:p w14:paraId="61705129" w14:textId="1C2A8322" w:rsidR="00044EBE" w:rsidRDefault="00044EBE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ΕΚΠΑΙΔΕΥΟΜΕΝΟΙ</w:t>
            </w:r>
          </w:p>
        </w:tc>
        <w:tc>
          <w:tcPr>
            <w:tcW w:w="6460" w:type="dxa"/>
          </w:tcPr>
          <w:p w14:paraId="2CE6721B" w14:textId="70928C7E" w:rsidR="00044EBE" w:rsidRPr="005E684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Μαθητές Γ Γυμνασίου </w:t>
            </w:r>
          </w:p>
        </w:tc>
      </w:tr>
      <w:tr w:rsidR="00626A0A" w14:paraId="601A736A" w14:textId="77777777" w:rsidTr="00044EBE">
        <w:tc>
          <w:tcPr>
            <w:tcW w:w="2170" w:type="dxa"/>
          </w:tcPr>
          <w:p w14:paraId="60A215C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ΠΟΤΕ-ΠΟΥ</w:t>
            </w:r>
          </w:p>
        </w:tc>
        <w:tc>
          <w:tcPr>
            <w:tcW w:w="6460" w:type="dxa"/>
          </w:tcPr>
          <w:p w14:paraId="45296527" w14:textId="2AC8F63D" w:rsidR="00626A0A" w:rsidRDefault="00626A0A" w:rsidP="005E1005">
            <w:pPr>
              <w:rPr>
                <w:lang w:val="en-US"/>
              </w:rPr>
            </w:pPr>
          </w:p>
        </w:tc>
      </w:tr>
      <w:tr w:rsidR="00626A0A" w14:paraId="58F9570B" w14:textId="77777777" w:rsidTr="00044EBE">
        <w:tc>
          <w:tcPr>
            <w:tcW w:w="2170" w:type="dxa"/>
          </w:tcPr>
          <w:p w14:paraId="71CA9913" w14:textId="53D229B5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ΘΕΜΑ </w:t>
            </w:r>
            <w:r w:rsidR="00675EBD">
              <w:rPr>
                <w:b/>
                <w:bCs/>
                <w:color w:val="007BB8"/>
                <w:lang w:val="el-GR"/>
              </w:rPr>
              <w:t>ΕΚΠΑΙΔΕΥΣΗΣ</w:t>
            </w:r>
          </w:p>
        </w:tc>
        <w:tc>
          <w:tcPr>
            <w:tcW w:w="6460" w:type="dxa"/>
          </w:tcPr>
          <w:p w14:paraId="045F5981" w14:textId="744FB7B4" w:rsidR="00626A0A" w:rsidRDefault="005E6848" w:rsidP="005E1005">
            <w:pPr>
              <w:rPr>
                <w:lang w:val="en-US"/>
              </w:rPr>
            </w:pPr>
            <w:r w:rsidRPr="005E6848">
              <w:rPr>
                <w:lang w:val="en-US"/>
              </w:rPr>
              <w:t>Ο κόσμος του μέλλοντος</w:t>
            </w:r>
          </w:p>
        </w:tc>
      </w:tr>
      <w:tr w:rsidR="00626A0A" w14:paraId="49A1E8A3" w14:textId="77777777" w:rsidTr="00044EBE">
        <w:tc>
          <w:tcPr>
            <w:tcW w:w="2170" w:type="dxa"/>
          </w:tcPr>
          <w:p w14:paraId="7789B49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ΤΙ ΚΑΝΑΜΕ -ΕΦΑΡΜΟΓΗ</w:t>
            </w:r>
          </w:p>
        </w:tc>
        <w:tc>
          <w:tcPr>
            <w:tcW w:w="6460" w:type="dxa"/>
          </w:tcPr>
          <w:p w14:paraId="5E9A0DCB" w14:textId="77777777" w:rsidR="005E6848" w:rsidRPr="009D4389" w:rsidRDefault="005E6848" w:rsidP="005E68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Η δράση υλοποιήθηκε στη Γ΄ Γυμνασίου και εδράζεται στο άρθρο «Μιχάλης Μπλέτσας: Ο Έλληνας του MIT Media Lab για το Metaverse, τα social media και την εκπαιδευτική κρίση» (διαθέσιμο στο </w:t>
            </w:r>
            <w:hyperlink r:id="rId6" w:history="1">
              <w:r w:rsidRPr="009D4389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https://www.kathimerini.gr/k/k-magazine/561706516/michalis-mpletsas-o-ellinas-toy-mit-media-lab-gia-to-metaverse-ta-social-media-kai-tin-ekpaideytiki-krisi/</w:t>
              </w:r>
            </w:hyperlink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107DEAB5" w14:textId="57100853" w:rsidR="00626A0A" w:rsidRPr="005E6848" w:rsidRDefault="005E6848" w:rsidP="005E6848">
            <w:pPr>
              <w:rPr>
                <w:lang w:val="el-GR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Οι μαθητές/τριες χωρίζονται σε ομάδες και κάθε ομάδα αναλαμβάνει να παρουσιάσει ένα απόσπασμα του άρθρου. Από την ανάγνωση ανακύπτουν μερικά ερωτήματα που καταγράφονται στον πίνακα. Οι μαθητές/τριες επεξεργάζονται αυτά τα ερωτήματα αξιοποιώντας ρητορικές και θεατρικές τεχνικές, αφού προηγηθεί ελεύθερη συζήτηση για ένα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ν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 πρώτο προβληματισμό. Συγκεκριμένα, αξιοποιούνται </w:t>
            </w:r>
            <w:r w:rsidRPr="003E17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η διπλή ανακριτική καρέκλα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, η τεχνική </w:t>
            </w:r>
            <w:r w:rsidRPr="003E17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πάρτε θέση στις τέσσερις γωνίες,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 η τεχνική </w:t>
            </w:r>
            <w:r w:rsidRPr="003E17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πάρτε θέση στη γραμμή,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 ο </w:t>
            </w:r>
            <w:r w:rsidRPr="003E17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διάδρομος συνείδησης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, η τεχνική των </w:t>
            </w:r>
            <w:r w:rsidRPr="003E17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παγωμένων εικόνων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 κ.λπ.</w:t>
            </w:r>
          </w:p>
        </w:tc>
      </w:tr>
      <w:tr w:rsidR="00626A0A" w14:paraId="06F521E1" w14:textId="77777777" w:rsidTr="00044EBE">
        <w:tc>
          <w:tcPr>
            <w:tcW w:w="2170" w:type="dxa"/>
          </w:tcPr>
          <w:p w14:paraId="6366889C" w14:textId="171DE397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ΑΝΑΤΡΟΦΟΔΟΤΗΣΗ ΑΠΟ ΕΚΠΑΙΔΕΥ</w:t>
            </w:r>
            <w:r w:rsidR="00675EBD">
              <w:rPr>
                <w:b/>
                <w:bCs/>
                <w:color w:val="007BB8"/>
                <w:lang w:val="el-GR"/>
              </w:rPr>
              <w:t>ΟΜΕΝΟΥΣ</w:t>
            </w:r>
          </w:p>
        </w:tc>
        <w:tc>
          <w:tcPr>
            <w:tcW w:w="6460" w:type="dxa"/>
          </w:tcPr>
          <w:p w14:paraId="74C1AC24" w14:textId="77777777" w:rsidR="005E6848" w:rsidRPr="009D4389" w:rsidRDefault="005E6848" w:rsidP="005E68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Ενδεικτικοί προβληματισμοί που ανέκυψαν:</w:t>
            </w:r>
          </w:p>
          <w:p w14:paraId="44F5E806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«Η ενασχόληση με τα μέσα κοινωνικής δικτύωσης απομειώνει την κριτική ικανότητα των εφήβων»</w:t>
            </w:r>
          </w:p>
          <w:p w14:paraId="28D30D44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«Το σχολείο δεν καλλιεργεί τη συνεργατική κουλτούρα»</w:t>
            </w:r>
          </w:p>
          <w:p w14:paraId="43B0B06F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«Το σχολείο δεν καλλιεργεί τη δημιουργικότητα των μαθητών/τριών»</w:t>
            </w:r>
          </w:p>
          <w:p w14:paraId="6C6D7E25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«Η τεχνητή νοημοσύνη απειλεί την ελευθερία του ανθρώπου»</w:t>
            </w:r>
          </w:p>
          <w:p w14:paraId="3F8D39E4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«Ο άνθρωπος θα γίνει υποχείριο της τεχνητής νοημοσύνης»</w:t>
            </w:r>
          </w:p>
          <w:p w14:paraId="27F2C1C3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«Η τεχνητή νοημοσύνη θα εμπλουτίσει την ανθρώπινη εμπειρία»</w:t>
            </w:r>
          </w:p>
          <w:p w14:paraId="270018D4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«Ο άνθρωπος του μέλλοντος θα είναι ευτυχισμένος»</w:t>
            </w:r>
          </w:p>
          <w:p w14:paraId="49C53F54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«Τα προσωπικά δεδομένα δεν μπορούν να προστατευθούν»</w:t>
            </w:r>
          </w:p>
          <w:p w14:paraId="2F1B49D7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«Με την τεχνητή νοημοσύνη απειλείται η ιδιωτικότητα των ανθρώπων»</w:t>
            </w:r>
          </w:p>
          <w:p w14:paraId="44EC8C28" w14:textId="77777777" w:rsidR="005E6848" w:rsidRPr="009D4389" w:rsidRDefault="005E6848" w:rsidP="005E684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«Με τα μέσα κοινωνικής δικτύωσης ο άνθρωπος περισσότερο εκτίθεται στην παραπληροφόρηση παρά λαμβάνει έγκυρη πληροφόρηση»</w:t>
            </w:r>
          </w:p>
          <w:p w14:paraId="08C4EABF" w14:textId="77777777" w:rsidR="00626A0A" w:rsidRPr="005E6848" w:rsidRDefault="00626A0A" w:rsidP="005E1005"/>
          <w:p w14:paraId="7555ACF8" w14:textId="77777777" w:rsidR="00321FF3" w:rsidRPr="005E6848" w:rsidRDefault="00321FF3" w:rsidP="005E1005">
            <w:pPr>
              <w:rPr>
                <w:lang w:val="el-GR"/>
              </w:rPr>
            </w:pPr>
          </w:p>
          <w:p w14:paraId="23E176F1" w14:textId="77777777" w:rsidR="00321FF3" w:rsidRPr="005E6848" w:rsidRDefault="00321FF3" w:rsidP="005E1005">
            <w:pPr>
              <w:rPr>
                <w:lang w:val="el-GR"/>
              </w:rPr>
            </w:pPr>
          </w:p>
          <w:p w14:paraId="02A4CA64" w14:textId="77777777" w:rsidR="00321FF3" w:rsidRPr="005E6848" w:rsidRDefault="00321FF3" w:rsidP="005E1005">
            <w:pPr>
              <w:rPr>
                <w:lang w:val="el-GR"/>
              </w:rPr>
            </w:pPr>
          </w:p>
        </w:tc>
      </w:tr>
      <w:tr w:rsidR="00626A0A" w14:paraId="56ED67DB" w14:textId="77777777" w:rsidTr="00044EBE">
        <w:tc>
          <w:tcPr>
            <w:tcW w:w="2170" w:type="dxa"/>
          </w:tcPr>
          <w:p w14:paraId="052171C6" w14:textId="062840FC" w:rsidR="00626A0A" w:rsidRPr="004E0D58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4E0D58">
              <w:rPr>
                <w:b/>
                <w:bCs/>
                <w:color w:val="007BB8"/>
                <w:lang w:val="el-GR"/>
              </w:rPr>
              <w:lastRenderedPageBreak/>
              <w:t>ΣΚΕΨ</w:t>
            </w:r>
            <w:r w:rsidR="00675EBD">
              <w:rPr>
                <w:b/>
                <w:bCs/>
                <w:color w:val="007BB8"/>
                <w:lang w:val="el-GR"/>
              </w:rPr>
              <w:t>ΕΙΣ</w:t>
            </w:r>
            <w:r w:rsidRPr="004E0D58">
              <w:rPr>
                <w:b/>
                <w:bCs/>
                <w:color w:val="007BB8"/>
                <w:lang w:val="el-GR"/>
              </w:rPr>
              <w:t xml:space="preserve"> ΑΠΟ ΤΟΝ ΕΚΠΑΙΔΕΥΤΗ ΜΕΤΑ ΤΟ ΕΡΓΑΣΤΗΡΙΟ</w:t>
            </w:r>
          </w:p>
        </w:tc>
        <w:tc>
          <w:tcPr>
            <w:tcW w:w="6460" w:type="dxa"/>
          </w:tcPr>
          <w:p w14:paraId="69E4384F" w14:textId="5D6D32BE" w:rsidR="00626A0A" w:rsidRPr="004E0D5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>Η υλοποίηση πήγε πολύ κα</w:t>
            </w:r>
            <w:r w:rsidR="00763E6A">
              <w:rPr>
                <w:lang w:val="el-GR"/>
              </w:rPr>
              <w:t>λ</w:t>
            </w:r>
            <w:r>
              <w:rPr>
                <w:lang w:val="el-GR"/>
              </w:rPr>
              <w:t xml:space="preserve">ά και κατάφέραμε να εφαρμόσουμε και περισσότερες από τις τεχνικές της μεθόδου από αυτές που είχα σχεδιάσει. </w:t>
            </w:r>
          </w:p>
          <w:p w14:paraId="0AE8F7F5" w14:textId="77777777" w:rsidR="00321FF3" w:rsidRPr="004E0D58" w:rsidRDefault="00321FF3" w:rsidP="005E1005">
            <w:pPr>
              <w:rPr>
                <w:lang w:val="el-GR"/>
              </w:rPr>
            </w:pPr>
          </w:p>
          <w:p w14:paraId="2B782152" w14:textId="77777777" w:rsidR="00321FF3" w:rsidRPr="00763E6A" w:rsidRDefault="00321FF3" w:rsidP="005E1005">
            <w:pPr>
              <w:rPr>
                <w:lang w:val="el-GR"/>
              </w:rPr>
            </w:pPr>
          </w:p>
          <w:p w14:paraId="551D0FA1" w14:textId="515BC83A" w:rsidR="00321FF3" w:rsidRPr="004E0D58" w:rsidRDefault="00321FF3" w:rsidP="005E1005">
            <w:pPr>
              <w:rPr>
                <w:lang w:val="el-GR"/>
              </w:rPr>
            </w:pPr>
          </w:p>
        </w:tc>
      </w:tr>
      <w:tr w:rsidR="00626A0A" w14:paraId="6FC9F256" w14:textId="77777777" w:rsidTr="00044EBE">
        <w:tc>
          <w:tcPr>
            <w:tcW w:w="2170" w:type="dxa"/>
          </w:tcPr>
          <w:p w14:paraId="6CB62AA0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ΓΕΝΙΚΑ ΣΥΜΠΕΡΑΣΜΑΤΑ</w:t>
            </w:r>
          </w:p>
        </w:tc>
        <w:tc>
          <w:tcPr>
            <w:tcW w:w="6460" w:type="dxa"/>
          </w:tcPr>
          <w:p w14:paraId="1D3EE826" w14:textId="77777777" w:rsidR="00626A0A" w:rsidRDefault="00626A0A" w:rsidP="005E1005">
            <w:pPr>
              <w:rPr>
                <w:lang w:val="en-US"/>
              </w:rPr>
            </w:pPr>
          </w:p>
          <w:p w14:paraId="2CE06447" w14:textId="77777777" w:rsidR="00321FF3" w:rsidRDefault="00321FF3" w:rsidP="005E1005">
            <w:pPr>
              <w:rPr>
                <w:lang w:val="en-US"/>
              </w:rPr>
            </w:pPr>
          </w:p>
          <w:p w14:paraId="21B31F71" w14:textId="77777777" w:rsidR="00321FF3" w:rsidRPr="00082B18" w:rsidRDefault="00321FF3" w:rsidP="005E1005">
            <w:pPr>
              <w:rPr>
                <w:lang w:val="en-US"/>
              </w:rPr>
            </w:pPr>
          </w:p>
        </w:tc>
      </w:tr>
      <w:tr w:rsidR="00626A0A" w14:paraId="31AB3415" w14:textId="77777777" w:rsidTr="00044EBE">
        <w:tc>
          <w:tcPr>
            <w:tcW w:w="2170" w:type="dxa"/>
          </w:tcPr>
          <w:p w14:paraId="3162C79A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ΠΑΡΑΡΤΗΜΑ</w:t>
            </w:r>
          </w:p>
        </w:tc>
        <w:tc>
          <w:tcPr>
            <w:tcW w:w="6460" w:type="dxa"/>
          </w:tcPr>
          <w:p w14:paraId="48319844" w14:textId="77777777" w:rsidR="00626A0A" w:rsidRDefault="00626A0A" w:rsidP="00F070F9">
            <w:pPr>
              <w:rPr>
                <w:lang w:val="en-US"/>
              </w:rPr>
            </w:pPr>
          </w:p>
        </w:tc>
      </w:tr>
      <w:tr w:rsidR="00626A0A" w14:paraId="7A8AA92E" w14:textId="77777777" w:rsidTr="00044EBE">
        <w:tc>
          <w:tcPr>
            <w:tcW w:w="2170" w:type="dxa"/>
          </w:tcPr>
          <w:p w14:paraId="0FF9D922" w14:textId="2E36FAAC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φωτογραφί</w:t>
            </w:r>
            <w:r w:rsidR="00675EBD">
              <w:rPr>
                <w:b/>
                <w:bCs/>
                <w:color w:val="007BB8"/>
                <w:lang w:val="el-GR"/>
              </w:rPr>
              <w:t>ες</w:t>
            </w:r>
            <w:r>
              <w:rPr>
                <w:b/>
                <w:bCs/>
                <w:color w:val="007BB8"/>
                <w:lang w:val="en-US"/>
              </w:rPr>
              <w:t>/βίντεο</w:t>
            </w:r>
          </w:p>
        </w:tc>
        <w:tc>
          <w:tcPr>
            <w:tcW w:w="6460" w:type="dxa"/>
          </w:tcPr>
          <w:p w14:paraId="5E9EDF47" w14:textId="77777777" w:rsidR="00F070F9" w:rsidRPr="00F711A2" w:rsidRDefault="00F070F9" w:rsidP="00F070F9">
            <w:pPr>
              <w:pStyle w:val="NormalWeb"/>
              <w:jc w:val="center"/>
            </w:pPr>
            <w:r w:rsidRPr="00F711A2">
              <w:rPr>
                <w:noProof/>
              </w:rPr>
              <w:drawing>
                <wp:inline distT="0" distB="0" distL="0" distR="0" wp14:anchorId="59F15F05" wp14:editId="4140918B">
                  <wp:extent cx="4920757" cy="2520000"/>
                  <wp:effectExtent l="0" t="0" r="0" b="0"/>
                  <wp:docPr id="2061619161" name="Εικόνα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1942"/>
                          <a:stretch/>
                        </pic:blipFill>
                        <pic:spPr bwMode="auto">
                          <a:xfrm>
                            <a:off x="0" y="0"/>
                            <a:ext cx="4920757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FE87F36" w14:textId="77777777" w:rsidR="00F070F9" w:rsidRPr="00F711A2" w:rsidRDefault="00F070F9" w:rsidP="00F070F9">
            <w:pPr>
              <w:pStyle w:val="NormalWeb"/>
              <w:jc w:val="center"/>
            </w:pPr>
            <w:r w:rsidRPr="00F711A2">
              <w:t>Πάρτε θέση στις τέσσερις γωνίες. Οι μαθητές/τριες συζητούν</w:t>
            </w:r>
          </w:p>
          <w:p w14:paraId="6564FAFB" w14:textId="77777777" w:rsidR="00F070F9" w:rsidRPr="00F711A2" w:rsidRDefault="00F070F9" w:rsidP="00F070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711A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9DA2385" wp14:editId="309169A7">
                  <wp:extent cx="4713435" cy="2520000"/>
                  <wp:effectExtent l="0" t="0" r="0" b="0"/>
                  <wp:docPr id="923480110" name="Εικόνα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0758" b="8236"/>
                          <a:stretch/>
                        </pic:blipFill>
                        <pic:spPr bwMode="auto">
                          <a:xfrm>
                            <a:off x="0" y="0"/>
                            <a:ext cx="4713435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DFD4A25" w14:textId="77777777" w:rsidR="00F070F9" w:rsidRPr="00F711A2" w:rsidRDefault="00F070F9" w:rsidP="00F070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711A2">
              <w:rPr>
                <w:rFonts w:ascii="Times New Roman" w:hAnsi="Times New Roman" w:cs="Times New Roman"/>
                <w:sz w:val="24"/>
                <w:szCs w:val="24"/>
              </w:rPr>
              <w:t>Πάρτε θέση στη γραμμή</w:t>
            </w:r>
          </w:p>
          <w:p w14:paraId="29125AEA" w14:textId="77777777" w:rsidR="00F070F9" w:rsidRPr="00F711A2" w:rsidRDefault="00F070F9" w:rsidP="00F070F9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F711A2"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 wp14:anchorId="558EF852" wp14:editId="68D934A8">
                  <wp:extent cx="4113025" cy="2520000"/>
                  <wp:effectExtent l="0" t="0" r="1905" b="0"/>
                  <wp:docPr id="1753857146" name="Εικόνα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326" t="13610" b="12595"/>
                          <a:stretch/>
                        </pic:blipFill>
                        <pic:spPr bwMode="auto">
                          <a:xfrm>
                            <a:off x="0" y="0"/>
                            <a:ext cx="4113025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0368505" w14:textId="77777777" w:rsidR="00F070F9" w:rsidRPr="002C292E" w:rsidRDefault="00F070F9" w:rsidP="00F070F9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F711A2">
              <w:rPr>
                <w:rFonts w:ascii="Times New Roman" w:hAnsi="Times New Roman" w:cs="Times New Roman"/>
                <w:noProof/>
                <w:sz w:val="24"/>
                <w:szCs w:val="24"/>
              </w:rPr>
              <w:t>Επιχειρηματολογία στη Γραμμή</w:t>
            </w:r>
          </w:p>
          <w:p w14:paraId="0699EBA2" w14:textId="77777777" w:rsidR="00F070F9" w:rsidRPr="00AA5DB2" w:rsidRDefault="00F070F9" w:rsidP="00F070F9"/>
          <w:p w14:paraId="6CC71C8F" w14:textId="77777777" w:rsidR="00F070F9" w:rsidRDefault="00F070F9" w:rsidP="005E1005">
            <w:pPr>
              <w:rPr>
                <w:lang w:val="el-GR"/>
              </w:rPr>
            </w:pPr>
          </w:p>
          <w:p w14:paraId="7F0B961C" w14:textId="112AAA6F" w:rsidR="00F070F9" w:rsidRPr="00F070F9" w:rsidRDefault="00F070F9" w:rsidP="005E1005">
            <w:pPr>
              <w:rPr>
                <w:lang w:val="el-GR"/>
              </w:rPr>
            </w:pPr>
          </w:p>
        </w:tc>
      </w:tr>
    </w:tbl>
    <w:p w14:paraId="3489310A" w14:textId="77777777" w:rsidR="00626A0A" w:rsidRPr="00014300" w:rsidRDefault="00626A0A" w:rsidP="00626A0A">
      <w:pPr>
        <w:rPr>
          <w:lang w:val="en-US"/>
        </w:rPr>
      </w:pPr>
    </w:p>
    <w:p w14:paraId="0E2B12B2" w14:textId="77777777" w:rsidR="00626A0A" w:rsidRPr="006A5FE5" w:rsidRDefault="00626A0A" w:rsidP="00626A0A">
      <w:pPr>
        <w:rPr>
          <w:lang w:val="en-US"/>
        </w:rPr>
      </w:pPr>
    </w:p>
    <w:p w14:paraId="2578E3C6" w14:textId="77777777" w:rsidR="00626A0A" w:rsidRPr="00164EBB" w:rsidRDefault="00626A0A" w:rsidP="00626A0A">
      <w:pPr>
        <w:rPr>
          <w:lang w:val="en-US"/>
        </w:rPr>
      </w:pPr>
    </w:p>
    <w:p w14:paraId="2F1F4A4F" w14:textId="77777777" w:rsidR="00297353" w:rsidRPr="00626A0A" w:rsidRDefault="00297353">
      <w:pPr>
        <w:rPr>
          <w:lang w:val="en-US"/>
        </w:rPr>
      </w:pPr>
    </w:p>
    <w:sectPr w:rsidR="00297353" w:rsidRPr="00626A0A" w:rsidSect="00626A0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C5066"/>
    <w:multiLevelType w:val="hybridMultilevel"/>
    <w:tmpl w:val="4B9613EC"/>
    <w:lvl w:ilvl="0" w:tplc="7690EC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272C8A"/>
    <w:multiLevelType w:val="hybridMultilevel"/>
    <w:tmpl w:val="48623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F308C2"/>
    <w:multiLevelType w:val="hybridMultilevel"/>
    <w:tmpl w:val="9AFE848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0430980">
    <w:abstractNumId w:val="2"/>
  </w:num>
  <w:num w:numId="2" w16cid:durableId="135803967">
    <w:abstractNumId w:val="1"/>
  </w:num>
  <w:num w:numId="3" w16cid:durableId="2107769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65"/>
    <w:rsid w:val="00044EBE"/>
    <w:rsid w:val="00105ED1"/>
    <w:rsid w:val="001E7E15"/>
    <w:rsid w:val="002574DE"/>
    <w:rsid w:val="00297353"/>
    <w:rsid w:val="00321FF3"/>
    <w:rsid w:val="003C5424"/>
    <w:rsid w:val="00456062"/>
    <w:rsid w:val="00480E64"/>
    <w:rsid w:val="004E0D58"/>
    <w:rsid w:val="00502C3B"/>
    <w:rsid w:val="005E6848"/>
    <w:rsid w:val="00626A0A"/>
    <w:rsid w:val="00675EBD"/>
    <w:rsid w:val="00716C65"/>
    <w:rsid w:val="00763E6A"/>
    <w:rsid w:val="00B5532D"/>
    <w:rsid w:val="00B8224B"/>
    <w:rsid w:val="00C84AB7"/>
    <w:rsid w:val="00F070F9"/>
    <w:rsid w:val="00F37B3B"/>
    <w:rsid w:val="00F90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D4CC2"/>
  <w15:chartTrackingRefBased/>
  <w15:docId w15:val="{05C0261B-7A4A-4F98-90F6-FA80617E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A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6A0A"/>
    <w:pPr>
      <w:ind w:left="720"/>
      <w:contextualSpacing/>
    </w:pPr>
  </w:style>
  <w:style w:type="table" w:styleId="TableGrid">
    <w:name w:val="Table Grid"/>
    <w:basedOn w:val="TableNormal"/>
    <w:uiPriority w:val="39"/>
    <w:rsid w:val="00626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6848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070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l-GR" w:eastAsia="el-G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athimerini.gr/k/k-magazine/561706516/michalis-mpletsas-o-ellinas-toy-mit-media-lab-gia-to-metaverse-ta-social-media-kai-tin-ekpaideytiki-krisi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365</Words>
  <Characters>2082</Characters>
  <Application>Microsoft Office Word</Application>
  <DocSecurity>0</DocSecurity>
  <Lines>17</Lines>
  <Paragraphs>4</Paragraphs>
  <ScaleCrop>false</ScaleCrop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Ifigenia Georgiadou</dc:creator>
  <cp:keywords/>
  <dc:description/>
  <cp:lastModifiedBy>Ifigenia Georgiadou</cp:lastModifiedBy>
  <cp:revision>6</cp:revision>
  <dcterms:created xsi:type="dcterms:W3CDTF">2025-03-16T15:00:00Z</dcterms:created>
  <dcterms:modified xsi:type="dcterms:W3CDTF">2025-03-16T18:01:00Z</dcterms:modified>
</cp:coreProperties>
</file>